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97B" w:rsidRDefault="00A6297B" w:rsidP="00A6297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Звонкие голоса</w:t>
      </w:r>
      <w:r>
        <w:rPr>
          <w:rFonts w:ascii="Times New Roman" w:hAnsi="Times New Roman"/>
          <w:b/>
          <w:sz w:val="28"/>
          <w:szCs w:val="28"/>
        </w:rPr>
        <w:t xml:space="preserve">» </w:t>
      </w:r>
    </w:p>
    <w:p w:rsidR="00A6297B" w:rsidRDefault="00A6297B" w:rsidP="00A6297B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(вокал</w:t>
      </w:r>
      <w:r w:rsidRPr="00995CE6">
        <w:rPr>
          <w:rFonts w:ascii="Times New Roman" w:hAnsi="Times New Roman"/>
          <w:sz w:val="28"/>
          <w:szCs w:val="28"/>
        </w:rPr>
        <w:t>)</w:t>
      </w:r>
      <w:r w:rsidRPr="006B6ABD">
        <w:rPr>
          <w:rFonts w:ascii="Times New Roman" w:hAnsi="Times New Roman"/>
          <w:sz w:val="28"/>
          <w:szCs w:val="28"/>
        </w:rPr>
        <w:t xml:space="preserve"> </w:t>
      </w:r>
    </w:p>
    <w:p w:rsidR="00A6297B" w:rsidRPr="00995CE6" w:rsidRDefault="00A6297B" w:rsidP="00A6297B">
      <w:pPr>
        <w:jc w:val="center"/>
        <w:rPr>
          <w:rFonts w:ascii="Times New Roman" w:hAnsi="Times New Roman"/>
          <w:sz w:val="28"/>
          <w:szCs w:val="28"/>
        </w:rPr>
      </w:pPr>
      <w:proofErr w:type="gramStart"/>
      <w:r w:rsidRPr="00995CE6">
        <w:rPr>
          <w:rFonts w:ascii="Times New Roman" w:hAnsi="Times New Roman"/>
          <w:sz w:val="28"/>
          <w:szCs w:val="28"/>
        </w:rPr>
        <w:t xml:space="preserve">для </w:t>
      </w:r>
      <w:r>
        <w:rPr>
          <w:rFonts w:ascii="Times New Roman" w:hAnsi="Times New Roman"/>
          <w:sz w:val="28"/>
          <w:szCs w:val="28"/>
        </w:rPr>
        <w:t xml:space="preserve"> детей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5 </w:t>
      </w:r>
      <w:r w:rsidRPr="00995CE6">
        <w:rPr>
          <w:rFonts w:ascii="Times New Roman" w:hAnsi="Times New Roman"/>
          <w:sz w:val="28"/>
          <w:szCs w:val="28"/>
        </w:rPr>
        <w:t>-7 лет</w:t>
      </w:r>
    </w:p>
    <w:p w:rsidR="00A6297B" w:rsidRPr="00A6297B" w:rsidRDefault="00A6297B" w:rsidP="00A6297B">
      <w:pPr>
        <w:tabs>
          <w:tab w:val="left" w:pos="-851"/>
        </w:tabs>
        <w:rPr>
          <w:rFonts w:ascii="Times New Roman" w:hAnsi="Times New Roman"/>
          <w:bCs/>
          <w:sz w:val="24"/>
          <w:szCs w:val="24"/>
        </w:rPr>
      </w:pPr>
      <w:proofErr w:type="gramStart"/>
      <w:r w:rsidRPr="00A6297B">
        <w:rPr>
          <w:rFonts w:ascii="Times New Roman" w:hAnsi="Times New Roman"/>
          <w:bCs/>
          <w:sz w:val="24"/>
          <w:szCs w:val="24"/>
        </w:rPr>
        <w:t>Программа  реализуется</w:t>
      </w:r>
      <w:proofErr w:type="gramEnd"/>
      <w:r w:rsidRPr="00A6297B">
        <w:rPr>
          <w:rFonts w:ascii="Times New Roman" w:hAnsi="Times New Roman"/>
          <w:bCs/>
          <w:sz w:val="24"/>
          <w:szCs w:val="24"/>
        </w:rPr>
        <w:t xml:space="preserve"> в  группах  старшего дошкольного возраста (по желанию родителей)  во вторую половину дня 1 раз в неделю в  течение 25 – 30 мин. в зависимости от возраста детей.</w:t>
      </w:r>
    </w:p>
    <w:p w:rsidR="00A6297B" w:rsidRPr="00A6297B" w:rsidRDefault="00A6297B" w:rsidP="00A6297B">
      <w:pPr>
        <w:tabs>
          <w:tab w:val="left" w:pos="-851"/>
        </w:tabs>
        <w:rPr>
          <w:rFonts w:ascii="Times New Roman" w:hAnsi="Times New Roman"/>
          <w:bCs/>
          <w:sz w:val="24"/>
          <w:szCs w:val="24"/>
        </w:rPr>
      </w:pPr>
      <w:r w:rsidRPr="00A6297B">
        <w:rPr>
          <w:rFonts w:ascii="Times New Roman" w:hAnsi="Times New Roman"/>
          <w:bCs/>
          <w:sz w:val="24"/>
          <w:szCs w:val="24"/>
        </w:rPr>
        <w:t>Руководитель – музыкальный руководитель МБДОУ № 3 «</w:t>
      </w:r>
      <w:proofErr w:type="spellStart"/>
      <w:r w:rsidRPr="00A6297B">
        <w:rPr>
          <w:rFonts w:ascii="Times New Roman" w:hAnsi="Times New Roman"/>
          <w:bCs/>
          <w:sz w:val="24"/>
          <w:szCs w:val="24"/>
        </w:rPr>
        <w:t>Эллюки</w:t>
      </w:r>
      <w:proofErr w:type="spellEnd"/>
      <w:r w:rsidRPr="00A6297B">
        <w:rPr>
          <w:rFonts w:ascii="Times New Roman" w:hAnsi="Times New Roman"/>
          <w:bCs/>
          <w:sz w:val="24"/>
          <w:szCs w:val="24"/>
        </w:rPr>
        <w:t xml:space="preserve">» </w:t>
      </w:r>
      <w:proofErr w:type="spellStart"/>
      <w:r w:rsidRPr="00A6297B">
        <w:rPr>
          <w:rFonts w:ascii="Times New Roman" w:hAnsi="Times New Roman"/>
          <w:bCs/>
          <w:sz w:val="24"/>
          <w:szCs w:val="24"/>
        </w:rPr>
        <w:t>Галиуллина</w:t>
      </w:r>
      <w:proofErr w:type="spellEnd"/>
      <w:r w:rsidRPr="00A6297B">
        <w:rPr>
          <w:rFonts w:ascii="Times New Roman" w:hAnsi="Times New Roman"/>
          <w:bCs/>
          <w:sz w:val="24"/>
          <w:szCs w:val="24"/>
        </w:rPr>
        <w:t xml:space="preserve"> А.И.</w:t>
      </w:r>
      <w:r w:rsidRPr="00A6297B">
        <w:rPr>
          <w:rFonts w:ascii="Times New Roman" w:hAnsi="Times New Roman"/>
          <w:bCs/>
          <w:sz w:val="24"/>
          <w:szCs w:val="24"/>
        </w:rPr>
        <w:t xml:space="preserve"> </w:t>
      </w:r>
    </w:p>
    <w:p w:rsidR="00A6297B" w:rsidRDefault="00A6297B" w:rsidP="00A6297B">
      <w:pP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Цель данной программы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: заинтересовать детей музыкальным искусствам, привить любовь к хоровому и вокальному пению, сформировать вокально – хоровые навыки, чувство музыки, стиля. Воспитать музыкальную и певческую культуру. Развить музыкально-эстетический вкус детей.</w:t>
      </w:r>
    </w:p>
    <w:p w:rsidR="00A6297B" w:rsidRDefault="00A6297B" w:rsidP="00A6297B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                                           Задачи программы:</w:t>
      </w:r>
    </w:p>
    <w:p w:rsidR="00A6297B" w:rsidRDefault="00A6297B" w:rsidP="00A629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Ι. Обучающие:</w:t>
      </w:r>
    </w:p>
    <w:p w:rsidR="00A6297B" w:rsidRDefault="00A6297B" w:rsidP="00A6297B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  1. Учить петь естественным голосом, без напряжения, постепенно расширять диапазон.</w:t>
      </w:r>
    </w:p>
    <w:p w:rsidR="00A6297B" w:rsidRDefault="00A6297B" w:rsidP="00A6297B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2. Учить 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выразительно,  исполнять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вокальное произведение, передавая характер песни.</w:t>
      </w:r>
    </w:p>
    <w:p w:rsidR="00A6297B" w:rsidRDefault="00A6297B" w:rsidP="00A6297B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3. Учить чисто интонировать, 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правильно  брать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дыхание.</w:t>
      </w:r>
    </w:p>
    <w:p w:rsidR="00A6297B" w:rsidRDefault="00A6297B" w:rsidP="00A6297B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4. Знакомить с основой музыкальной грамоты.</w:t>
      </w:r>
    </w:p>
    <w:p w:rsidR="00A6297B" w:rsidRDefault="00A6297B" w:rsidP="00A629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ΙΙ. Развивающие:</w:t>
      </w:r>
    </w:p>
    <w:p w:rsidR="00A6297B" w:rsidRDefault="00A6297B" w:rsidP="00A6297B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1.     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Развивать  вокальные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способности.</w:t>
      </w:r>
    </w:p>
    <w:p w:rsidR="00A6297B" w:rsidRDefault="00A6297B" w:rsidP="00A629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2.     Развивать музыкальный слух.</w:t>
      </w:r>
    </w:p>
    <w:p w:rsidR="00A6297B" w:rsidRDefault="00A6297B" w:rsidP="00A629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ΙΙΙ. Воспитательные:</w:t>
      </w:r>
    </w:p>
    <w:p w:rsidR="00A6297B" w:rsidRDefault="00A6297B" w:rsidP="00A629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1. Формировать навыки работы в коллективе, коммуникативные умения. </w:t>
      </w:r>
    </w:p>
    <w:p w:rsidR="00A6297B" w:rsidRDefault="00A6297B" w:rsidP="00A629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2. Познакомить с основами этикета.</w:t>
      </w:r>
    </w:p>
    <w:p w:rsidR="00A6297B" w:rsidRDefault="00A6297B" w:rsidP="00A629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3. Формировать </w:t>
      </w:r>
      <w:proofErr w:type="gramStart"/>
      <w:r>
        <w:rPr>
          <w:rFonts w:ascii="Times New Roman" w:eastAsia="Times New Roman" w:hAnsi="Times New Roman" w:cs="Times New Roman"/>
          <w:sz w:val="24"/>
        </w:rPr>
        <w:t>навыки  культурно</w:t>
      </w:r>
      <w:proofErr w:type="gramEnd"/>
      <w:r>
        <w:rPr>
          <w:rFonts w:ascii="Times New Roman" w:eastAsia="Times New Roman" w:hAnsi="Times New Roman" w:cs="Times New Roman"/>
          <w:sz w:val="24"/>
        </w:rPr>
        <w:t>-эстетического образа жизни</w:t>
      </w:r>
    </w:p>
    <w:p w:rsidR="00A6297B" w:rsidRDefault="00A6297B" w:rsidP="00A629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4. Формирование сценической культуры.</w:t>
      </w:r>
    </w:p>
    <w:p w:rsidR="00A6297B" w:rsidRDefault="00A6297B" w:rsidP="00A6297B"/>
    <w:p w:rsidR="000E1F49" w:rsidRDefault="00A6297B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Воспитание детей на вокальных традициях является одним из важнейших средств нравственного и эстетического воспитания подрастающего поколения. Пение – это наиболее </w:t>
      </w:r>
      <w:proofErr w:type="gramStart"/>
      <w:r>
        <w:rPr>
          <w:rFonts w:ascii="Times New Roman" w:eastAsia="Times New Roman" w:hAnsi="Times New Roman" w:cs="Times New Roman"/>
          <w:sz w:val="24"/>
        </w:rPr>
        <w:t>доступная  исполнительская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деятельность дошкольников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A6297B" w:rsidRDefault="00A6297B" w:rsidP="00A6297B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</w:t>
      </w:r>
      <w:r>
        <w:rPr>
          <w:rFonts w:ascii="Times New Roman" w:eastAsia="Times New Roman" w:hAnsi="Times New Roman" w:cs="Times New Roman"/>
          <w:sz w:val="24"/>
        </w:rPr>
        <w:t xml:space="preserve">азвитие певческих навыков и музыкальных способностей у детей способствует улучшению фонематического слуха, устранению речевых дефектов, формированию правильного речевого дыхания у ребенка, интонации голоса, развитию речи. Занятия в кружке пробуждают у ребят интерес к вокальному искусству, что дает возможность развивать его музыкальную и художественную культуру. Ведущее место в этом процессе принадлежит </w:t>
      </w:r>
      <w:proofErr w:type="gramStart"/>
      <w:r>
        <w:rPr>
          <w:rFonts w:ascii="Times New Roman" w:eastAsia="Times New Roman" w:hAnsi="Times New Roman" w:cs="Times New Roman"/>
          <w:sz w:val="24"/>
        </w:rPr>
        <w:t>ансамблевому  пению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пению в сольном исполнении, что поможет детям преодолеть робость, зажатость, страх на сцене, и выработать такие качества, как уверенность и целеустремленность. </w:t>
      </w:r>
    </w:p>
    <w:p w:rsidR="00A6297B" w:rsidRDefault="00A6297B" w:rsidP="00A6297B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 xml:space="preserve">рограмма «Звонкие голоса» предусматривает дифференцированный подход к обучению, учёт индивидуальных психофизиологических особенностей воспитанников. Использование традиционных и современных приёмов обучения позволяет заложить основы для формирования основных компонентов учебной деятельности: умение видеть цель и действовать согласно с ней, умение контролировать и оценивать свои действия. Репертуар для воспитанников подбирается педагогом с учетом возрастных, психологических особенностей ребенка, и их вокальных данных. </w:t>
      </w:r>
    </w:p>
    <w:sectPr w:rsidR="00A62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97B"/>
    <w:rsid w:val="000E1F49"/>
    <w:rsid w:val="00A6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8CC44"/>
  <w15:chartTrackingRefBased/>
  <w15:docId w15:val="{550CB9FC-1AE4-43D2-9AED-6FAA32FCC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2024-09-10T08:06:00Z</dcterms:created>
  <dcterms:modified xsi:type="dcterms:W3CDTF">2024-09-10T08:12:00Z</dcterms:modified>
</cp:coreProperties>
</file>